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556" w:rsidRPr="009E60DB" w:rsidRDefault="001A3556" w:rsidP="001A3556">
      <w:pPr>
        <w:jc w:val="center"/>
        <w:rPr>
          <w:rFonts w:cstheme="minorBidi"/>
          <w:b/>
          <w:bCs/>
          <w:sz w:val="22"/>
          <w:szCs w:val="22"/>
          <w:u w:val="single"/>
          <w:rtl/>
          <w:lang w:bidi="ar-AE"/>
        </w:rPr>
      </w:pPr>
      <w:bookmarkStart w:id="0" w:name="_GoBack"/>
      <w:bookmarkEnd w:id="0"/>
    </w:p>
    <w:p w:rsidR="00C5598B" w:rsidRPr="00C5598B" w:rsidRDefault="00C5598B" w:rsidP="00C5598B">
      <w:pPr>
        <w:spacing w:line="360" w:lineRule="auto"/>
        <w:jc w:val="center"/>
        <w:rPr>
          <w:rFonts w:asciiTheme="minorBidi" w:hAnsiTheme="minorBidi" w:cstheme="minorBidi"/>
          <w:b/>
          <w:bCs/>
          <w:sz w:val="28"/>
          <w:szCs w:val="28"/>
          <w:u w:val="single"/>
          <w:rtl/>
          <w:lang w:bidi="ar-AE"/>
        </w:rPr>
      </w:pPr>
      <w:bookmarkStart w:id="1" w:name="Start"/>
      <w:bookmarkEnd w:id="1"/>
      <w:r w:rsidRPr="00C5598B">
        <w:rPr>
          <w:rFonts w:asciiTheme="minorBidi" w:hAnsiTheme="minorBidi" w:cstheme="minorBidi"/>
          <w:b/>
          <w:bCs/>
          <w:sz w:val="28"/>
          <w:szCs w:val="28"/>
          <w:u w:val="single"/>
          <w:rtl/>
          <w:lang w:bidi="ar-AE"/>
        </w:rPr>
        <w:t>مناقصة علنية رقم 2017/</w:t>
      </w:r>
      <w:r w:rsidRPr="00C5598B">
        <w:rPr>
          <w:rFonts w:asciiTheme="minorBidi" w:hAnsiTheme="minorBidi" w:cstheme="minorBidi" w:hint="cs"/>
          <w:b/>
          <w:bCs/>
          <w:sz w:val="28"/>
          <w:szCs w:val="28"/>
          <w:u w:val="single"/>
          <w:rtl/>
          <w:lang w:bidi="ar-AE"/>
        </w:rPr>
        <w:t>127</w:t>
      </w:r>
      <w:r w:rsidRPr="00C5598B">
        <w:rPr>
          <w:rFonts w:asciiTheme="minorBidi" w:hAnsiTheme="minorBidi" w:cstheme="minorBidi"/>
          <w:b/>
          <w:bCs/>
          <w:sz w:val="28"/>
          <w:szCs w:val="28"/>
          <w:u w:val="single"/>
          <w:rtl/>
          <w:lang w:bidi="ar-AE"/>
        </w:rPr>
        <w:t xml:space="preserve"> </w:t>
      </w:r>
      <w:r w:rsidRPr="00C5598B">
        <w:rPr>
          <w:rFonts w:asciiTheme="minorBidi" w:hAnsiTheme="minorBidi" w:cstheme="minorBidi" w:hint="cs"/>
          <w:b/>
          <w:bCs/>
          <w:sz w:val="28"/>
          <w:szCs w:val="28"/>
          <w:u w:val="single"/>
          <w:rtl/>
          <w:lang w:bidi="ar-AE"/>
        </w:rPr>
        <w:t xml:space="preserve">لتقديم طلبات للحصول على منحة لربط المستهلكين البعيدين </w:t>
      </w:r>
    </w:p>
    <w:p w:rsidR="00C5598B" w:rsidRPr="00C5598B" w:rsidRDefault="009476BC" w:rsidP="00C5598B">
      <w:pPr>
        <w:spacing w:line="360" w:lineRule="auto"/>
        <w:jc w:val="center"/>
        <w:rPr>
          <w:rFonts w:asciiTheme="minorBidi" w:hAnsiTheme="minorBidi" w:cstheme="minorBidi"/>
          <w:b/>
          <w:bCs/>
          <w:sz w:val="28"/>
          <w:szCs w:val="28"/>
          <w:u w:val="single"/>
          <w:rtl/>
          <w:lang w:bidi="ar-AE"/>
        </w:rPr>
      </w:pPr>
      <w:r>
        <w:rPr>
          <w:rFonts w:asciiTheme="minorBidi" w:hAnsiTheme="minorBidi" w:cstheme="minorBidi" w:hint="cs"/>
          <w:b/>
          <w:bCs/>
          <w:sz w:val="28"/>
          <w:szCs w:val="28"/>
          <w:u w:val="single"/>
          <w:rtl/>
          <w:lang w:bidi="ar-AE"/>
        </w:rPr>
        <w:t>ب</w:t>
      </w:r>
      <w:r w:rsidR="00C5598B" w:rsidRPr="00C5598B">
        <w:rPr>
          <w:rFonts w:asciiTheme="minorBidi" w:hAnsiTheme="minorBidi" w:cstheme="minorBidi" w:hint="cs"/>
          <w:b/>
          <w:bCs/>
          <w:sz w:val="28"/>
          <w:szCs w:val="28"/>
          <w:u w:val="single"/>
          <w:rtl/>
          <w:lang w:bidi="ar-AE"/>
        </w:rPr>
        <w:t xml:space="preserve">شبكة الغاز الطبيعي </w:t>
      </w:r>
      <w:r w:rsidR="00C5598B" w:rsidRPr="00C5598B">
        <w:rPr>
          <w:rFonts w:asciiTheme="minorBidi" w:hAnsiTheme="minorBidi" w:cstheme="minorBidi"/>
          <w:b/>
          <w:bCs/>
          <w:sz w:val="28"/>
          <w:szCs w:val="28"/>
          <w:u w:val="single"/>
          <w:rtl/>
          <w:lang w:bidi="ar-AE"/>
        </w:rPr>
        <w:t xml:space="preserve"> </w:t>
      </w:r>
    </w:p>
    <w:p w:rsidR="00C5598B" w:rsidRPr="009E7850" w:rsidRDefault="00C5598B" w:rsidP="009E7850">
      <w:pPr>
        <w:spacing w:line="360" w:lineRule="auto"/>
        <w:jc w:val="center"/>
        <w:rPr>
          <w:rFonts w:asciiTheme="majorBidi" w:hAnsiTheme="majorBidi"/>
          <w:b/>
          <w:bCs/>
          <w:i/>
          <w:iCs/>
          <w:sz w:val="28"/>
          <w:szCs w:val="28"/>
          <w:u w:val="single"/>
          <w:rtl/>
          <w:lang w:bidi="ar-AE"/>
        </w:rPr>
      </w:pPr>
    </w:p>
    <w:p w:rsidR="00C5598B" w:rsidRDefault="00C5598B" w:rsidP="00C5598B">
      <w:pPr>
        <w:autoSpaceDE w:val="0"/>
        <w:autoSpaceDN w:val="0"/>
        <w:adjustRightInd w:val="0"/>
        <w:spacing w:line="360" w:lineRule="auto"/>
        <w:jc w:val="both"/>
        <w:rPr>
          <w:rFonts w:asciiTheme="minorBidi" w:hAnsiTheme="minorBidi" w:cstheme="minorBidi"/>
          <w:sz w:val="22"/>
          <w:szCs w:val="22"/>
          <w:rtl/>
          <w:lang w:bidi="ar-AE"/>
        </w:rPr>
      </w:pPr>
      <w:r w:rsidRPr="00853835">
        <w:rPr>
          <w:rFonts w:asciiTheme="minorBidi" w:hAnsiTheme="minorBidi" w:cstheme="minorBidi"/>
          <w:sz w:val="22"/>
          <w:szCs w:val="22"/>
          <w:rtl/>
          <w:lang w:bidi="ar-AE"/>
        </w:rPr>
        <w:t>وزارة الطاقة ب</w:t>
      </w:r>
      <w:r>
        <w:rPr>
          <w:rFonts w:asciiTheme="minorBidi" w:hAnsiTheme="minorBidi" w:cstheme="minorBidi" w:hint="cs"/>
          <w:sz w:val="22"/>
          <w:szCs w:val="22"/>
          <w:rtl/>
          <w:lang w:bidi="ar-AE"/>
        </w:rPr>
        <w:t xml:space="preserve">واسطة سلطة الغاز الطبيعي تطلب تشجيع ربط المُستهلكين البعيدين بشبكة توزيع الغاز الطبيعي كما تم تعريفها في قانون قطاع الغاز </w:t>
      </w:r>
      <w:proofErr w:type="gramStart"/>
      <w:r>
        <w:rPr>
          <w:rFonts w:asciiTheme="minorBidi" w:hAnsiTheme="minorBidi" w:cstheme="minorBidi" w:hint="cs"/>
          <w:sz w:val="22"/>
          <w:szCs w:val="22"/>
          <w:rtl/>
          <w:lang w:bidi="ar-AE"/>
        </w:rPr>
        <w:t>الطبيعي,</w:t>
      </w:r>
      <w:proofErr w:type="gramEnd"/>
      <w:r>
        <w:rPr>
          <w:rFonts w:asciiTheme="minorBidi" w:hAnsiTheme="minorBidi" w:cstheme="minorBidi" w:hint="cs"/>
          <w:sz w:val="22"/>
          <w:szCs w:val="22"/>
          <w:rtl/>
          <w:lang w:bidi="ar-AE"/>
        </w:rPr>
        <w:t xml:space="preserve"> للعام 2002. بناءً على </w:t>
      </w:r>
      <w:proofErr w:type="gramStart"/>
      <w:r>
        <w:rPr>
          <w:rFonts w:asciiTheme="minorBidi" w:hAnsiTheme="minorBidi" w:cstheme="minorBidi" w:hint="cs"/>
          <w:sz w:val="22"/>
          <w:szCs w:val="22"/>
          <w:rtl/>
          <w:lang w:bidi="ar-AE"/>
        </w:rPr>
        <w:t>ذلك,</w:t>
      </w:r>
      <w:proofErr w:type="gramEnd"/>
      <w:r>
        <w:rPr>
          <w:rFonts w:asciiTheme="minorBidi" w:hAnsiTheme="minorBidi" w:cstheme="minorBidi" w:hint="cs"/>
          <w:sz w:val="22"/>
          <w:szCs w:val="22"/>
          <w:rtl/>
          <w:lang w:bidi="ar-AE"/>
        </w:rPr>
        <w:t xml:space="preserve"> يتم نشر </w:t>
      </w:r>
      <w:r w:rsidRPr="00C5598B">
        <w:rPr>
          <w:rFonts w:asciiTheme="minorBidi" w:hAnsiTheme="minorBidi" w:cstheme="minorBidi" w:hint="cs"/>
          <w:b/>
          <w:bCs/>
          <w:sz w:val="22"/>
          <w:szCs w:val="22"/>
          <w:u w:val="single"/>
          <w:rtl/>
          <w:lang w:bidi="ar-AE"/>
        </w:rPr>
        <w:t>مناقصة علنية رقم 2017/127</w:t>
      </w:r>
      <w:r>
        <w:rPr>
          <w:rFonts w:asciiTheme="minorBidi" w:hAnsiTheme="minorBidi" w:cstheme="minorBidi" w:hint="cs"/>
          <w:sz w:val="22"/>
          <w:szCs w:val="22"/>
          <w:rtl/>
          <w:lang w:bidi="ar-AE"/>
        </w:rPr>
        <w:t xml:space="preserve"> لتقديم طلبات للحصول على منحة لربط المُستهلكين البعيدين بشبكة التوزيع, كما هو مُفصل في مستندات المناقصة وملحقاتها.</w:t>
      </w:r>
    </w:p>
    <w:p w:rsidR="00C5598B" w:rsidRDefault="00C5598B" w:rsidP="00C5598B">
      <w:pPr>
        <w:autoSpaceDE w:val="0"/>
        <w:autoSpaceDN w:val="0"/>
        <w:adjustRightInd w:val="0"/>
        <w:spacing w:line="360" w:lineRule="auto"/>
        <w:jc w:val="both"/>
        <w:rPr>
          <w:rFonts w:asciiTheme="minorBidi" w:hAnsiTheme="minorBidi" w:cstheme="minorBidi"/>
          <w:sz w:val="22"/>
          <w:szCs w:val="22"/>
          <w:rtl/>
          <w:lang w:bidi="ar-AE"/>
        </w:rPr>
      </w:pPr>
      <w:r>
        <w:rPr>
          <w:rFonts w:asciiTheme="minorBidi" w:hAnsiTheme="minorBidi" w:cstheme="minorBidi" w:hint="cs"/>
          <w:sz w:val="22"/>
          <w:szCs w:val="22"/>
          <w:rtl/>
          <w:lang w:bidi="ar-AE"/>
        </w:rPr>
        <w:t>وزير الطاقة قام بمنح تراخيص لإنشاء وتشغيل شبكة توزيع حسب البند 3(أ)(2) للقانون (</w:t>
      </w:r>
      <w:r w:rsidRPr="00C5598B">
        <w:rPr>
          <w:rFonts w:asciiTheme="minorBidi" w:hAnsiTheme="minorBidi" w:cstheme="minorBidi" w:hint="cs"/>
          <w:b/>
          <w:bCs/>
          <w:sz w:val="22"/>
          <w:szCs w:val="22"/>
          <w:rtl/>
          <w:lang w:bidi="ar-AE"/>
        </w:rPr>
        <w:t>فيما يلي- رخصة أو رخصة توزيع</w:t>
      </w:r>
      <w:r>
        <w:rPr>
          <w:rFonts w:asciiTheme="minorBidi" w:hAnsiTheme="minorBidi" w:cstheme="minorBidi" w:hint="cs"/>
          <w:sz w:val="22"/>
          <w:szCs w:val="22"/>
          <w:rtl/>
          <w:lang w:bidi="ar-AE"/>
        </w:rPr>
        <w:t xml:space="preserve">). تُحدد رخصة التوزيع أنه بخصوص ربط مستهلك بعيد بشبكة </w:t>
      </w:r>
      <w:proofErr w:type="gramStart"/>
      <w:r>
        <w:rPr>
          <w:rFonts w:asciiTheme="minorBidi" w:hAnsiTheme="minorBidi" w:cstheme="minorBidi" w:hint="cs"/>
          <w:sz w:val="22"/>
          <w:szCs w:val="22"/>
          <w:rtl/>
          <w:lang w:bidi="ar-AE"/>
        </w:rPr>
        <w:t>ا</w:t>
      </w:r>
      <w:r w:rsidR="00AE038F">
        <w:rPr>
          <w:rFonts w:asciiTheme="minorBidi" w:hAnsiTheme="minorBidi" w:cstheme="minorBidi" w:hint="cs"/>
          <w:sz w:val="22"/>
          <w:szCs w:val="22"/>
          <w:rtl/>
          <w:lang w:bidi="ar-AE"/>
        </w:rPr>
        <w:t>لتوزيع,</w:t>
      </w:r>
      <w:proofErr w:type="gramEnd"/>
      <w:r w:rsidR="00AE038F">
        <w:rPr>
          <w:rFonts w:asciiTheme="minorBidi" w:hAnsiTheme="minorBidi" w:cstheme="minorBidi" w:hint="cs"/>
          <w:sz w:val="22"/>
          <w:szCs w:val="22"/>
          <w:rtl/>
          <w:lang w:bidi="ar-AE"/>
        </w:rPr>
        <w:t xml:space="preserve"> توجد إضافة لتكلفة الربط</w:t>
      </w:r>
      <w:r>
        <w:rPr>
          <w:rFonts w:asciiTheme="minorBidi" w:hAnsiTheme="minorBidi" w:cstheme="minorBidi" w:hint="cs"/>
          <w:sz w:val="22"/>
          <w:szCs w:val="22"/>
          <w:rtl/>
          <w:lang w:bidi="ar-AE"/>
        </w:rPr>
        <w:t xml:space="preserve"> المُحددة في الرخصة.</w:t>
      </w:r>
    </w:p>
    <w:p w:rsidR="00C5598B" w:rsidRDefault="00C5598B" w:rsidP="004E46FD">
      <w:pPr>
        <w:autoSpaceDE w:val="0"/>
        <w:autoSpaceDN w:val="0"/>
        <w:adjustRightInd w:val="0"/>
        <w:spacing w:line="360" w:lineRule="auto"/>
        <w:jc w:val="both"/>
        <w:rPr>
          <w:rFonts w:asciiTheme="minorBidi" w:hAnsiTheme="minorBidi" w:cstheme="minorBidi"/>
          <w:sz w:val="22"/>
          <w:szCs w:val="22"/>
          <w:rtl/>
          <w:lang w:bidi="ar-AE"/>
        </w:rPr>
      </w:pPr>
      <w:r>
        <w:rPr>
          <w:rFonts w:asciiTheme="minorBidi" w:hAnsiTheme="minorBidi" w:cstheme="minorBidi" w:hint="cs"/>
          <w:sz w:val="22"/>
          <w:szCs w:val="22"/>
          <w:rtl/>
          <w:lang w:bidi="ar-AE"/>
        </w:rPr>
        <w:t xml:space="preserve">تهدف المنحة الى أن تكون بمثابة بديل لإضافة الدفع لتكلفة الربط التي يجب على المستهلك دفعها لصاحب رخصة التوزيع بخصوص كونه مستهلك بعيد </w:t>
      </w:r>
      <w:r w:rsidR="00FC565A">
        <w:rPr>
          <w:rFonts w:asciiTheme="minorBidi" w:hAnsiTheme="minorBidi" w:cstheme="minorBidi" w:hint="cs"/>
          <w:sz w:val="22"/>
          <w:szCs w:val="22"/>
          <w:rtl/>
          <w:lang w:bidi="ar-AE"/>
        </w:rPr>
        <w:t xml:space="preserve">حسب رخصة التوزيع وقرارات مجلس شؤون قطاع الغاز الطبيعي. على ضوء </w:t>
      </w:r>
      <w:proofErr w:type="gramStart"/>
      <w:r w:rsidR="00FC565A">
        <w:rPr>
          <w:rFonts w:asciiTheme="minorBidi" w:hAnsiTheme="minorBidi" w:cstheme="minorBidi" w:hint="cs"/>
          <w:sz w:val="22"/>
          <w:szCs w:val="22"/>
          <w:rtl/>
          <w:lang w:bidi="ar-AE"/>
        </w:rPr>
        <w:t>ذلك,</w:t>
      </w:r>
      <w:proofErr w:type="gramEnd"/>
      <w:r w:rsidR="00FC565A">
        <w:rPr>
          <w:rFonts w:asciiTheme="minorBidi" w:hAnsiTheme="minorBidi" w:cstheme="minorBidi" w:hint="cs"/>
          <w:sz w:val="22"/>
          <w:szCs w:val="22"/>
          <w:rtl/>
          <w:lang w:bidi="ar-AE"/>
        </w:rPr>
        <w:t xml:space="preserve"> </w:t>
      </w:r>
      <w:r w:rsidR="00FC565A" w:rsidRPr="0056397A">
        <w:rPr>
          <w:rFonts w:asciiTheme="minorBidi" w:hAnsiTheme="minorBidi" w:cstheme="minorBidi" w:hint="cs"/>
          <w:b/>
          <w:bCs/>
          <w:sz w:val="22"/>
          <w:szCs w:val="22"/>
          <w:u w:val="single"/>
          <w:rtl/>
          <w:lang w:bidi="ar-AE"/>
        </w:rPr>
        <w:t>لن قوم صاحب الرخصة بجباية أية رسوم ربط من المستهلك, بما في ذلك المستهلكين المُفصلين في الطلب الذي تم تقد</w:t>
      </w:r>
      <w:r w:rsidR="0056397A">
        <w:rPr>
          <w:rFonts w:asciiTheme="minorBidi" w:hAnsiTheme="minorBidi" w:cstheme="minorBidi" w:hint="cs"/>
          <w:b/>
          <w:bCs/>
          <w:sz w:val="22"/>
          <w:szCs w:val="22"/>
          <w:u w:val="single"/>
          <w:rtl/>
          <w:lang w:bidi="ar-AE"/>
        </w:rPr>
        <w:t>يمه في هذا الإطار, رسوم مستهلك ب</w:t>
      </w:r>
      <w:r w:rsidR="00FC565A" w:rsidRPr="0056397A">
        <w:rPr>
          <w:rFonts w:asciiTheme="minorBidi" w:hAnsiTheme="minorBidi" w:cstheme="minorBidi" w:hint="cs"/>
          <w:b/>
          <w:bCs/>
          <w:sz w:val="22"/>
          <w:szCs w:val="22"/>
          <w:u w:val="single"/>
          <w:rtl/>
          <w:lang w:bidi="ar-AE"/>
        </w:rPr>
        <w:t>عيد</w:t>
      </w:r>
      <w:r w:rsidR="00FC565A">
        <w:rPr>
          <w:rFonts w:asciiTheme="minorBidi" w:hAnsiTheme="minorBidi" w:cstheme="minorBidi" w:hint="cs"/>
          <w:sz w:val="22"/>
          <w:szCs w:val="22"/>
          <w:rtl/>
          <w:lang w:bidi="ar-AE"/>
        </w:rPr>
        <w:t xml:space="preserve"> لصالح ربط مستهلك بعيد أو مقطع تم </w:t>
      </w:r>
      <w:r w:rsidR="00AE038F">
        <w:rPr>
          <w:rFonts w:asciiTheme="minorBidi" w:hAnsiTheme="minorBidi" w:cstheme="minorBidi" w:hint="cs"/>
          <w:sz w:val="22"/>
          <w:szCs w:val="22"/>
          <w:rtl/>
          <w:lang w:bidi="ar-AE"/>
        </w:rPr>
        <w:t>بالنسبة له</w:t>
      </w:r>
      <w:r w:rsidR="00FC565A">
        <w:rPr>
          <w:rFonts w:asciiTheme="minorBidi" w:hAnsiTheme="minorBidi" w:cstheme="minorBidi" w:hint="cs"/>
          <w:sz w:val="22"/>
          <w:szCs w:val="22"/>
          <w:rtl/>
          <w:lang w:bidi="ar-AE"/>
        </w:rPr>
        <w:t xml:space="preserve"> المصادقة على منحة حسب المناقصة. </w:t>
      </w:r>
    </w:p>
    <w:p w:rsidR="004E46FD" w:rsidRPr="004E46FD" w:rsidRDefault="004E46FD" w:rsidP="004E46FD">
      <w:pPr>
        <w:autoSpaceDE w:val="0"/>
        <w:autoSpaceDN w:val="0"/>
        <w:adjustRightInd w:val="0"/>
        <w:spacing w:line="360" w:lineRule="auto"/>
        <w:jc w:val="both"/>
        <w:rPr>
          <w:rFonts w:asciiTheme="minorBidi" w:hAnsiTheme="minorBidi" w:cstheme="minorBidi"/>
          <w:sz w:val="22"/>
          <w:szCs w:val="22"/>
          <w:rtl/>
          <w:lang w:bidi="ar-AE"/>
        </w:rPr>
      </w:pPr>
    </w:p>
    <w:p w:rsidR="0095096C" w:rsidRPr="00414DD4" w:rsidRDefault="0095096C" w:rsidP="0095096C">
      <w:pPr>
        <w:tabs>
          <w:tab w:val="left" w:pos="8312"/>
        </w:tabs>
        <w:spacing w:line="360" w:lineRule="auto"/>
        <w:jc w:val="both"/>
        <w:rPr>
          <w:rFonts w:asciiTheme="minorBidi" w:hAnsiTheme="minorBidi" w:cstheme="minorBidi"/>
          <w:sz w:val="22"/>
          <w:szCs w:val="22"/>
          <w:u w:val="single"/>
          <w:rtl/>
          <w:lang w:bidi="ar-AE"/>
        </w:rPr>
      </w:pPr>
      <w:r w:rsidRPr="00414DD4">
        <w:rPr>
          <w:rFonts w:asciiTheme="minorBidi" w:hAnsiTheme="minorBidi" w:cstheme="minorBidi"/>
          <w:sz w:val="22"/>
          <w:szCs w:val="22"/>
          <w:u w:val="single"/>
          <w:rtl/>
          <w:lang w:bidi="ar-AE"/>
        </w:rPr>
        <w:t>عام</w:t>
      </w:r>
    </w:p>
    <w:p w:rsidR="0095096C" w:rsidRPr="004B0431" w:rsidRDefault="0095096C" w:rsidP="0095096C">
      <w:pPr>
        <w:spacing w:line="360" w:lineRule="auto"/>
        <w:contextualSpacing/>
        <w:jc w:val="both"/>
        <w:rPr>
          <w:rFonts w:asciiTheme="minorBidi" w:hAnsiTheme="minorBidi" w:cstheme="minorBidi"/>
          <w:sz w:val="22"/>
          <w:szCs w:val="22"/>
          <w:rtl/>
        </w:rPr>
      </w:pPr>
      <w:r w:rsidRPr="004B0431">
        <w:rPr>
          <w:rFonts w:asciiTheme="minorBidi" w:hAnsiTheme="minorBidi" w:cstheme="minorBidi"/>
          <w:sz w:val="22"/>
          <w:szCs w:val="22"/>
          <w:rtl/>
          <w:lang w:bidi="ar-AE"/>
        </w:rPr>
        <w:t xml:space="preserve">تشمل مُستندات المناقصة على وصف مُفصل للعمل </w:t>
      </w:r>
      <w:proofErr w:type="gramStart"/>
      <w:r w:rsidRPr="004B0431">
        <w:rPr>
          <w:rFonts w:asciiTheme="minorBidi" w:hAnsiTheme="minorBidi" w:cstheme="minorBidi"/>
          <w:sz w:val="22"/>
          <w:szCs w:val="22"/>
          <w:rtl/>
          <w:lang w:bidi="ar-AE"/>
        </w:rPr>
        <w:t>المطلوب,</w:t>
      </w:r>
      <w:proofErr w:type="gramEnd"/>
      <w:r w:rsidRPr="004B0431">
        <w:rPr>
          <w:rFonts w:asciiTheme="minorBidi" w:hAnsiTheme="minorBidi" w:cstheme="minorBidi"/>
          <w:sz w:val="22"/>
          <w:szCs w:val="22"/>
          <w:rtl/>
          <w:lang w:bidi="ar-AE"/>
        </w:rPr>
        <w:t xml:space="preserve"> شروط الاشتراك في المناقصة, معايير اختيار العرض الفائز وصيغة الاتفاقية التي سوف يتم توقيعها مع الفائز وشروط التعاقد. يُمكن تحميل مستندات المناقصة من موقع وزارة البنية التحتية </w:t>
      </w:r>
      <w:proofErr w:type="gramStart"/>
      <w:r w:rsidRPr="004B0431">
        <w:rPr>
          <w:rFonts w:asciiTheme="minorBidi" w:hAnsiTheme="minorBidi" w:cstheme="minorBidi"/>
          <w:sz w:val="22"/>
          <w:szCs w:val="22"/>
          <w:rtl/>
          <w:lang w:bidi="ar-AE"/>
        </w:rPr>
        <w:t>الوطنية,</w:t>
      </w:r>
      <w:proofErr w:type="gramEnd"/>
      <w:r w:rsidRPr="004B0431">
        <w:rPr>
          <w:rFonts w:asciiTheme="minorBidi" w:hAnsiTheme="minorBidi" w:cstheme="minorBidi"/>
          <w:sz w:val="22"/>
          <w:szCs w:val="22"/>
          <w:rtl/>
          <w:lang w:bidi="ar-AE"/>
        </w:rPr>
        <w:t xml:space="preserve"> الطاقة والماء على العنوان:  </w:t>
      </w:r>
      <w:hyperlink r:id="rId12" w:history="1">
        <w:r w:rsidRPr="004B0431">
          <w:rPr>
            <w:rStyle w:val="Hyperlink"/>
            <w:rFonts w:asciiTheme="minorBidi" w:hAnsiTheme="minorBidi" w:cstheme="minorBidi"/>
            <w:color w:val="auto"/>
            <w:sz w:val="22"/>
            <w:szCs w:val="22"/>
          </w:rPr>
          <w:t>www.energy.gov.il</w:t>
        </w:r>
      </w:hyperlink>
      <w:r w:rsidRPr="004B0431">
        <w:rPr>
          <w:rFonts w:asciiTheme="minorBidi" w:hAnsiTheme="minorBidi" w:cstheme="minorBidi"/>
          <w:sz w:val="22"/>
          <w:szCs w:val="22"/>
        </w:rPr>
        <w:t xml:space="preserve"> </w:t>
      </w:r>
      <w:r w:rsidRPr="004B0431">
        <w:rPr>
          <w:rFonts w:asciiTheme="minorBidi" w:hAnsiTheme="minorBidi" w:cstheme="minorBidi"/>
          <w:sz w:val="22"/>
          <w:szCs w:val="22"/>
          <w:rtl/>
        </w:rPr>
        <w:t>.</w:t>
      </w:r>
    </w:p>
    <w:p w:rsidR="0095096C" w:rsidRDefault="0095096C" w:rsidP="0095096C">
      <w:pPr>
        <w:spacing w:line="360" w:lineRule="auto"/>
        <w:contextualSpacing/>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يجب إدخال مُغلف المناقصة في صندوق </w:t>
      </w:r>
      <w:proofErr w:type="gramStart"/>
      <w:r w:rsidRPr="004B0431">
        <w:rPr>
          <w:rFonts w:asciiTheme="minorBidi" w:hAnsiTheme="minorBidi" w:cstheme="minorBidi"/>
          <w:sz w:val="22"/>
          <w:szCs w:val="22"/>
          <w:rtl/>
          <w:lang w:bidi="ar-AE"/>
        </w:rPr>
        <w:t>المناقصات,</w:t>
      </w:r>
      <w:proofErr w:type="gramEnd"/>
      <w:r w:rsidRPr="004B0431">
        <w:rPr>
          <w:rFonts w:asciiTheme="minorBidi" w:hAnsiTheme="minorBidi" w:cstheme="minorBidi"/>
          <w:sz w:val="22"/>
          <w:szCs w:val="22"/>
          <w:rtl/>
          <w:lang w:bidi="ar-AE"/>
        </w:rPr>
        <w:t xml:space="preserve"> الموجود في وزارة البنية التحتية الوطنية, الطاقة والماء, شارع يافا 216, القدس, في الطابق السابع (في الممر بجانب الحارس) حتى تاريخ </w:t>
      </w:r>
      <w:r>
        <w:rPr>
          <w:rFonts w:asciiTheme="minorBidi" w:hAnsiTheme="minorBidi" w:cstheme="minorBidi" w:hint="cs"/>
          <w:b/>
          <w:bCs/>
          <w:sz w:val="22"/>
          <w:szCs w:val="22"/>
          <w:u w:val="single"/>
          <w:rtl/>
          <w:lang w:bidi="ar-AE"/>
        </w:rPr>
        <w:t xml:space="preserve">19.11.2017 </w:t>
      </w:r>
      <w:r w:rsidRPr="004B0431">
        <w:rPr>
          <w:rFonts w:asciiTheme="minorBidi" w:hAnsiTheme="minorBidi" w:cstheme="minorBidi"/>
          <w:b/>
          <w:bCs/>
          <w:sz w:val="22"/>
          <w:szCs w:val="22"/>
          <w:u w:val="single"/>
          <w:rtl/>
          <w:lang w:bidi="ar-AE"/>
        </w:rPr>
        <w:t>في تمام الساعة 14:00</w:t>
      </w:r>
      <w:r w:rsidRPr="004B0431">
        <w:rPr>
          <w:rFonts w:asciiTheme="minorBidi" w:hAnsiTheme="minorBidi" w:cstheme="minorBidi"/>
          <w:sz w:val="22"/>
          <w:szCs w:val="22"/>
          <w:rtl/>
          <w:lang w:bidi="ar-AE"/>
        </w:rPr>
        <w:t>.</w:t>
      </w:r>
    </w:p>
    <w:p w:rsidR="0095096C" w:rsidRPr="004B0431" w:rsidRDefault="0095096C" w:rsidP="0095096C">
      <w:pPr>
        <w:spacing w:line="360" w:lineRule="auto"/>
        <w:contextualSpacing/>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في حالة رغب مُقدم العرض بإرسال المغلف بواسطة خدمة إرساليات (بما في ذلك بريد </w:t>
      </w:r>
      <w:proofErr w:type="gramStart"/>
      <w:r w:rsidRPr="004B0431">
        <w:rPr>
          <w:rFonts w:asciiTheme="minorBidi" w:hAnsiTheme="minorBidi" w:cstheme="minorBidi"/>
          <w:sz w:val="22"/>
          <w:szCs w:val="22"/>
          <w:rtl/>
          <w:lang w:bidi="ar-AE"/>
        </w:rPr>
        <w:t>إسرائيل),</w:t>
      </w:r>
      <w:proofErr w:type="gramEnd"/>
      <w:r w:rsidRPr="004B0431">
        <w:rPr>
          <w:rFonts w:asciiTheme="minorBidi" w:hAnsiTheme="minorBidi" w:cstheme="minorBidi"/>
          <w:sz w:val="22"/>
          <w:szCs w:val="22"/>
          <w:rtl/>
          <w:lang w:bidi="ar-AE"/>
        </w:rPr>
        <w:t xml:space="preserve"> عليه أن يضع المُغلف بداخل مُغلف آخر ويجب الكتابة عليه "يُرجى إدخاله في صندوق المناقصات". على مُقدم العرض أن يعلم أن الوزارة غير مسؤولة عن إدخال العرض في صندوق المناقصات. أي عرض سوف يتم استلامه في الوزارة قبل التاريخ </w:t>
      </w:r>
      <w:proofErr w:type="gramStart"/>
      <w:r w:rsidRPr="004B0431">
        <w:rPr>
          <w:rFonts w:asciiTheme="minorBidi" w:hAnsiTheme="minorBidi" w:cstheme="minorBidi"/>
          <w:sz w:val="22"/>
          <w:szCs w:val="22"/>
          <w:rtl/>
          <w:lang w:bidi="ar-AE"/>
        </w:rPr>
        <w:t>المُحدد,</w:t>
      </w:r>
      <w:proofErr w:type="gramEnd"/>
      <w:r w:rsidRPr="004B0431">
        <w:rPr>
          <w:rFonts w:asciiTheme="minorBidi" w:hAnsiTheme="minorBidi" w:cstheme="minorBidi"/>
          <w:sz w:val="22"/>
          <w:szCs w:val="22"/>
          <w:rtl/>
          <w:lang w:bidi="ar-AE"/>
        </w:rPr>
        <w:t xml:space="preserve"> لكن لأي سبب من الأسباب لم يتم وضعه في صندوق المناقصات, سوف يتم إقصائه ككل عرض آخر لم يتم استلامه في الموعد المُحدد.</w:t>
      </w:r>
    </w:p>
    <w:p w:rsidR="0095096C" w:rsidRPr="0095096C" w:rsidRDefault="0095096C" w:rsidP="0095096C">
      <w:pPr>
        <w:spacing w:line="360" w:lineRule="auto"/>
        <w:jc w:val="both"/>
        <w:rPr>
          <w:rFonts w:asciiTheme="minorBidi" w:hAnsiTheme="minorBidi" w:cstheme="minorBidi"/>
          <w:b/>
          <w:bCs/>
          <w:sz w:val="22"/>
          <w:szCs w:val="22"/>
          <w:rtl/>
          <w:lang w:bidi="ar-AE"/>
        </w:rPr>
      </w:pPr>
      <w:r w:rsidRPr="0095096C">
        <w:rPr>
          <w:rFonts w:asciiTheme="minorBidi" w:hAnsiTheme="minorBidi" w:cstheme="minorBidi"/>
          <w:b/>
          <w:bCs/>
          <w:sz w:val="22"/>
          <w:szCs w:val="22"/>
          <w:rtl/>
          <w:lang w:bidi="ar-AE"/>
        </w:rPr>
        <w:t xml:space="preserve">في حالة وجود أي تناقض أو عدم ملائمة بين مستندات المناقصة المذكورة وبين هذا </w:t>
      </w:r>
      <w:proofErr w:type="gramStart"/>
      <w:r w:rsidRPr="0095096C">
        <w:rPr>
          <w:rFonts w:asciiTheme="minorBidi" w:hAnsiTheme="minorBidi" w:cstheme="minorBidi"/>
          <w:b/>
          <w:bCs/>
          <w:sz w:val="22"/>
          <w:szCs w:val="22"/>
          <w:rtl/>
          <w:lang w:bidi="ar-AE"/>
        </w:rPr>
        <w:t>الإعلان,</w:t>
      </w:r>
      <w:proofErr w:type="gramEnd"/>
      <w:r w:rsidRPr="0095096C">
        <w:rPr>
          <w:rFonts w:asciiTheme="minorBidi" w:hAnsiTheme="minorBidi" w:cstheme="minorBidi"/>
          <w:b/>
          <w:bCs/>
          <w:sz w:val="22"/>
          <w:szCs w:val="22"/>
          <w:rtl/>
          <w:lang w:bidi="ar-AE"/>
        </w:rPr>
        <w:t xml:space="preserve"> سوف تكون مستندات المناقصة هي المُلزمة.</w:t>
      </w:r>
    </w:p>
    <w:p w:rsidR="0095096C" w:rsidRPr="009E7850" w:rsidRDefault="0095096C" w:rsidP="009E7850">
      <w:pPr>
        <w:spacing w:line="360" w:lineRule="auto"/>
        <w:jc w:val="both"/>
        <w:rPr>
          <w:szCs w:val="24"/>
          <w:rtl/>
        </w:rPr>
      </w:pPr>
    </w:p>
    <w:p w:rsidR="0095096C" w:rsidRPr="004B0431" w:rsidRDefault="0095096C" w:rsidP="0095096C">
      <w:pPr>
        <w:spacing w:line="360" w:lineRule="auto"/>
        <w:jc w:val="both"/>
        <w:rPr>
          <w:rFonts w:asciiTheme="minorBidi" w:hAnsiTheme="minorBidi" w:cstheme="minorBidi"/>
          <w:b/>
          <w:bCs/>
          <w:sz w:val="22"/>
          <w:szCs w:val="22"/>
          <w:u w:val="single"/>
          <w:rtl/>
          <w:lang w:bidi="ar-AE"/>
        </w:rPr>
      </w:pPr>
      <w:r w:rsidRPr="004B0431">
        <w:rPr>
          <w:rFonts w:asciiTheme="minorBidi" w:hAnsiTheme="minorBidi" w:cstheme="minorBidi"/>
          <w:b/>
          <w:bCs/>
          <w:sz w:val="22"/>
          <w:szCs w:val="22"/>
          <w:u w:val="single"/>
          <w:rtl/>
          <w:lang w:bidi="ar-AE"/>
        </w:rPr>
        <w:t>أسئلة وتوضيحات</w:t>
      </w:r>
    </w:p>
    <w:p w:rsidR="0095096C" w:rsidRPr="004B0431" w:rsidRDefault="0095096C" w:rsidP="0095096C">
      <w:pPr>
        <w:spacing w:line="360" w:lineRule="auto"/>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الموعد الأخير لتوجيه الأسئلة والتوضيحات هو </w:t>
      </w:r>
      <w:r>
        <w:rPr>
          <w:rFonts w:asciiTheme="minorBidi" w:hAnsiTheme="minorBidi" w:cstheme="minorBidi" w:hint="cs"/>
          <w:b/>
          <w:bCs/>
          <w:sz w:val="22"/>
          <w:szCs w:val="22"/>
          <w:u w:val="single"/>
          <w:rtl/>
          <w:lang w:bidi="ar-AE"/>
        </w:rPr>
        <w:t xml:space="preserve">15.10.2017 </w:t>
      </w:r>
      <w:r w:rsidRPr="004B0431">
        <w:rPr>
          <w:rFonts w:asciiTheme="minorBidi" w:hAnsiTheme="minorBidi" w:cstheme="minorBidi"/>
          <w:b/>
          <w:bCs/>
          <w:sz w:val="22"/>
          <w:szCs w:val="22"/>
          <w:u w:val="single"/>
          <w:rtl/>
          <w:lang w:bidi="ar-AE"/>
        </w:rPr>
        <w:t xml:space="preserve">في تمام الساعة </w:t>
      </w:r>
      <w:r>
        <w:rPr>
          <w:rFonts w:asciiTheme="minorBidi" w:hAnsiTheme="minorBidi" w:cstheme="minorBidi" w:hint="cs"/>
          <w:b/>
          <w:bCs/>
          <w:sz w:val="22"/>
          <w:szCs w:val="22"/>
          <w:u w:val="single"/>
          <w:rtl/>
          <w:lang w:bidi="ar-AE"/>
        </w:rPr>
        <w:t>10</w:t>
      </w:r>
      <w:r w:rsidRPr="004B0431">
        <w:rPr>
          <w:rFonts w:asciiTheme="minorBidi" w:hAnsiTheme="minorBidi" w:cstheme="minorBidi"/>
          <w:b/>
          <w:bCs/>
          <w:sz w:val="22"/>
          <w:szCs w:val="22"/>
          <w:u w:val="single"/>
          <w:rtl/>
          <w:lang w:bidi="ar-AE"/>
        </w:rPr>
        <w:t>:00</w:t>
      </w:r>
      <w:r w:rsidRPr="0095096C">
        <w:rPr>
          <w:rFonts w:asciiTheme="minorBidi" w:hAnsiTheme="minorBidi" w:cstheme="minorBidi"/>
          <w:b/>
          <w:bCs/>
          <w:sz w:val="22"/>
          <w:szCs w:val="22"/>
          <w:rtl/>
          <w:lang w:bidi="ar-AE"/>
        </w:rPr>
        <w:t xml:space="preserve"> </w:t>
      </w:r>
      <w:r w:rsidRPr="004E46FD">
        <w:rPr>
          <w:rFonts w:asciiTheme="minorBidi" w:hAnsiTheme="minorBidi" w:cstheme="minorBidi"/>
          <w:sz w:val="22"/>
          <w:szCs w:val="22"/>
          <w:rtl/>
          <w:lang w:bidi="ar-AE"/>
        </w:rPr>
        <w:t>للسيدة</w:t>
      </w:r>
      <w:r w:rsidRPr="004B0431">
        <w:rPr>
          <w:rFonts w:asciiTheme="minorBidi" w:hAnsiTheme="minorBidi" w:cstheme="minorBidi"/>
          <w:sz w:val="22"/>
          <w:szCs w:val="22"/>
          <w:rtl/>
          <w:lang w:bidi="ar-AE"/>
        </w:rPr>
        <w:t xml:space="preserve"> ايلانا </w:t>
      </w:r>
      <w:proofErr w:type="spellStart"/>
      <w:r w:rsidRPr="004B0431">
        <w:rPr>
          <w:rFonts w:asciiTheme="minorBidi" w:hAnsiTheme="minorBidi" w:cstheme="minorBidi"/>
          <w:sz w:val="22"/>
          <w:szCs w:val="22"/>
          <w:rtl/>
          <w:lang w:bidi="ar-AE"/>
        </w:rPr>
        <w:t>تامسوت</w:t>
      </w:r>
      <w:proofErr w:type="spellEnd"/>
      <w:r w:rsidRPr="004B0431">
        <w:rPr>
          <w:rFonts w:asciiTheme="minorBidi" w:hAnsiTheme="minorBidi" w:cstheme="minorBidi"/>
          <w:sz w:val="22"/>
          <w:szCs w:val="22"/>
          <w:rtl/>
          <w:lang w:bidi="ar-AE"/>
        </w:rPr>
        <w:t xml:space="preserve"> بواسطة البريد الالكتروني: </w:t>
      </w:r>
      <w:hyperlink r:id="rId13" w:history="1">
        <w:r w:rsidRPr="004B0431">
          <w:rPr>
            <w:rStyle w:val="Hyperlink"/>
            <w:rFonts w:asciiTheme="minorBidi" w:hAnsiTheme="minorBidi" w:cstheme="minorBidi"/>
            <w:color w:val="auto"/>
            <w:sz w:val="22"/>
            <w:szCs w:val="22"/>
          </w:rPr>
          <w:t>itamsut@energy.gov.il</w:t>
        </w:r>
      </w:hyperlink>
      <w:proofErr w:type="gramStart"/>
      <w:r w:rsidRPr="004B0431">
        <w:rPr>
          <w:rFonts w:asciiTheme="minorBidi" w:hAnsiTheme="minorBidi" w:cstheme="minorBidi"/>
          <w:sz w:val="22"/>
          <w:szCs w:val="22"/>
        </w:rPr>
        <w:t xml:space="preserve"> </w:t>
      </w:r>
      <w:r w:rsidRPr="004B0431">
        <w:rPr>
          <w:rFonts w:asciiTheme="minorBidi" w:hAnsiTheme="minorBidi" w:cstheme="minorBidi"/>
          <w:sz w:val="22"/>
          <w:szCs w:val="22"/>
          <w:rtl/>
        </w:rPr>
        <w:t>,</w:t>
      </w:r>
      <w:proofErr w:type="gramEnd"/>
      <w:r w:rsidRPr="004B0431">
        <w:rPr>
          <w:rFonts w:asciiTheme="minorBidi" w:hAnsiTheme="minorBidi" w:cstheme="minorBidi"/>
          <w:sz w:val="22"/>
          <w:szCs w:val="22"/>
          <w:rtl/>
          <w:lang w:bidi="ar-AE"/>
        </w:rPr>
        <w:t xml:space="preserve"> لن تقوم الوزارة بالرد على الأسئلة التي سوف تصلها بعد هذا الموعد.</w:t>
      </w:r>
    </w:p>
    <w:p w:rsidR="0095096C" w:rsidRPr="004B0431" w:rsidRDefault="0095096C" w:rsidP="004E46FD">
      <w:pPr>
        <w:spacing w:line="360" w:lineRule="auto"/>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سوف يتم نشر الأسئلة المُركزة والرد عليها في موقع المشتريات الحكومي وعلى موقع الانترنت الخاصة بالوزارة ابتداءً من تاريخ </w:t>
      </w:r>
      <w:proofErr w:type="gramStart"/>
      <w:r w:rsidR="004E46FD">
        <w:rPr>
          <w:rFonts w:asciiTheme="minorBidi" w:hAnsiTheme="minorBidi" w:cstheme="minorBidi" w:hint="cs"/>
          <w:b/>
          <w:bCs/>
          <w:sz w:val="22"/>
          <w:szCs w:val="22"/>
          <w:u w:val="single"/>
          <w:rtl/>
          <w:lang w:bidi="ar-AE"/>
        </w:rPr>
        <w:t>1.11.2017</w:t>
      </w:r>
      <w:r w:rsidRPr="004B0431">
        <w:rPr>
          <w:rFonts w:asciiTheme="minorBidi" w:hAnsiTheme="minorBidi" w:cstheme="minorBidi"/>
          <w:sz w:val="22"/>
          <w:szCs w:val="22"/>
          <w:rtl/>
          <w:lang w:bidi="ar-AE"/>
        </w:rPr>
        <w:t xml:space="preserve">  وسوف</w:t>
      </w:r>
      <w:proofErr w:type="gramEnd"/>
      <w:r w:rsidRPr="004B0431">
        <w:rPr>
          <w:rFonts w:asciiTheme="minorBidi" w:hAnsiTheme="minorBidi" w:cstheme="minorBidi"/>
          <w:sz w:val="22"/>
          <w:szCs w:val="22"/>
          <w:rtl/>
          <w:lang w:bidi="ar-AE"/>
        </w:rPr>
        <w:t xml:space="preserve"> تكون عبارة عن جزء لا يتجزأ من مستندات المناقصة وتكون مُلزمة لمُقدمي العروض.</w:t>
      </w:r>
    </w:p>
    <w:p w:rsidR="004F653F" w:rsidRDefault="004F653F" w:rsidP="00AC710D">
      <w:pPr>
        <w:spacing w:line="360" w:lineRule="auto"/>
        <w:jc w:val="both"/>
        <w:rPr>
          <w:szCs w:val="24"/>
          <w:rtl/>
        </w:rPr>
      </w:pPr>
    </w:p>
    <w:p w:rsidR="004E46FD" w:rsidRPr="004B0431" w:rsidRDefault="004E46FD" w:rsidP="004E46FD">
      <w:pPr>
        <w:spacing w:line="360" w:lineRule="auto"/>
        <w:jc w:val="both"/>
        <w:rPr>
          <w:rFonts w:asciiTheme="minorBidi" w:hAnsiTheme="minorBidi" w:cstheme="minorBidi"/>
          <w:sz w:val="22"/>
          <w:szCs w:val="22"/>
          <w:lang w:bidi="ar-AE"/>
        </w:rPr>
      </w:pPr>
      <w:r w:rsidRPr="004B0431">
        <w:rPr>
          <w:rFonts w:asciiTheme="minorBidi" w:hAnsiTheme="minorBidi" w:cstheme="minorBidi"/>
          <w:sz w:val="22"/>
          <w:szCs w:val="22"/>
          <w:rtl/>
          <w:lang w:bidi="ar-AE"/>
        </w:rPr>
        <w:t>تحفظ الوزارة لنفسها حق عدم الرد على الأسس الموضوعية لأي اعتراض في حالة كانت ترى أن ردها على الاعتراض قد يؤثر على سير المناقصة أو على محتواها.</w:t>
      </w:r>
    </w:p>
    <w:p w:rsidR="008F6257" w:rsidRPr="00962B1E" w:rsidRDefault="008F6257">
      <w:pPr>
        <w:tabs>
          <w:tab w:val="left" w:pos="6469"/>
          <w:tab w:val="center" w:pos="7178"/>
        </w:tabs>
        <w:jc w:val="right"/>
        <w:rPr>
          <w:szCs w:val="24"/>
        </w:rPr>
      </w:pPr>
    </w:p>
    <w:sectPr w:rsidR="008F6257" w:rsidRPr="00962B1E"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2744" w:rsidRDefault="00D32744">
      <w:r>
        <w:separator/>
      </w:r>
    </w:p>
  </w:endnote>
  <w:endnote w:type="continuationSeparator" w:id="0">
    <w:p w:rsidR="00D32744" w:rsidRDefault="00D32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Sakkal Majalla">
    <w:altName w:val="Times New Roman"/>
    <w:charset w:val="00"/>
    <w:family w:val="auto"/>
    <w:pitch w:val="variable"/>
    <w:sig w:usb0="A000207F" w:usb1="C000204B" w:usb2="00000008" w:usb3="00000000" w:csb0="000000D3"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FC5DE0" w:rsidRDefault="00510EB6" w:rsidP="0016193E">
    <w:pPr>
      <w:pStyle w:val="13"/>
      <w:pBdr>
        <w:top w:val="single" w:sz="6" w:space="1" w:color="auto"/>
      </w:pBdr>
      <w:tabs>
        <w:tab w:val="left" w:pos="1967"/>
        <w:tab w:val="center" w:pos="4748"/>
      </w:tabs>
      <w:jc w:val="center"/>
      <w:rPr>
        <w:sz w:val="2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2744" w:rsidRDefault="00D32744">
      <w:r>
        <w:separator/>
      </w:r>
    </w:p>
  </w:footnote>
  <w:footnote w:type="continuationSeparator" w:id="0">
    <w:p w:rsidR="00D32744" w:rsidRDefault="00D327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4E46FD" w:rsidRPr="004E46FD">
          <w:rPr>
            <w:rFonts w:cs="Calibri"/>
            <w:b/>
            <w:bCs/>
            <w:noProof/>
            <w:rtl/>
            <w:lang w:val="he-IL"/>
          </w:rPr>
          <w:t>2</w:t>
        </w:r>
        <w:r w:rsidR="00B5693F" w:rsidRPr="00D3749A">
          <w:rPr>
            <w:b/>
            <w:bCs/>
          </w:rPr>
          <w:fldChar w:fldCharType="end"/>
        </w:r>
        <w:r w:rsidRPr="00D3749A">
          <w:rPr>
            <w:rFonts w:hint="cs"/>
            <w:b/>
            <w:bCs/>
            <w:rtl/>
          </w:rPr>
          <w:t xml:space="preserve"> -</w:t>
        </w:r>
      </w:sdtContent>
    </w:sdt>
  </w:p>
  <w:p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98B" w:rsidRPr="00264294" w:rsidRDefault="00C5598B" w:rsidP="00C5598B">
    <w:pPr>
      <w:pStyle w:val="a6"/>
      <w:tabs>
        <w:tab w:val="left" w:pos="2447"/>
      </w:tabs>
      <w:spacing w:line="276" w:lineRule="auto"/>
      <w:jc w:val="center"/>
      <w:rPr>
        <w:rFonts w:cstheme="minorBidi"/>
        <w:b/>
        <w:bCs/>
        <w:szCs w:val="32"/>
        <w:rtl/>
        <w:lang w:bidi="ar-AE"/>
      </w:rPr>
    </w:pPr>
    <w:r>
      <w:rPr>
        <w:rFonts w:cstheme="minorBidi" w:hint="cs"/>
        <w:b/>
        <w:bCs/>
        <w:szCs w:val="32"/>
        <w:rtl/>
        <w:lang w:bidi="ar-AE"/>
      </w:rPr>
      <w:t>وزارة الطاقة</w:t>
    </w:r>
  </w:p>
  <w:p w:rsidR="00510EB6" w:rsidRPr="00C5598B" w:rsidRDefault="00510EB6" w:rsidP="00C5598B">
    <w:pPr>
      <w:pStyle w:val="a6"/>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84E76A3"/>
    <w:multiLevelType w:val="multilevel"/>
    <w:tmpl w:val="CC84980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ascii="Sakkal Majalla" w:hAnsi="Sakkal Majalla" w:cs="David"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9">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5">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7">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4">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5">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6">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7">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8">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2"/>
  </w:num>
  <w:num w:numId="3">
    <w:abstractNumId w:val="12"/>
  </w:num>
  <w:num w:numId="4">
    <w:abstractNumId w:val="28"/>
  </w:num>
  <w:num w:numId="5">
    <w:abstractNumId w:val="17"/>
  </w:num>
  <w:num w:numId="6">
    <w:abstractNumId w:val="7"/>
  </w:num>
  <w:num w:numId="7">
    <w:abstractNumId w:val="16"/>
  </w:num>
  <w:num w:numId="8">
    <w:abstractNumId w:val="18"/>
  </w:num>
  <w:num w:numId="9">
    <w:abstractNumId w:val="37"/>
  </w:num>
  <w:num w:numId="10">
    <w:abstractNumId w:val="23"/>
  </w:num>
  <w:num w:numId="11">
    <w:abstractNumId w:val="2"/>
  </w:num>
  <w:num w:numId="12">
    <w:abstractNumId w:val="22"/>
  </w:num>
  <w:num w:numId="13">
    <w:abstractNumId w:val="34"/>
  </w:num>
  <w:num w:numId="14">
    <w:abstractNumId w:val="19"/>
  </w:num>
  <w:num w:numId="15">
    <w:abstractNumId w:val="9"/>
  </w:num>
  <w:num w:numId="16">
    <w:abstractNumId w:val="10"/>
  </w:num>
  <w:num w:numId="17">
    <w:abstractNumId w:val="25"/>
  </w:num>
  <w:num w:numId="18">
    <w:abstractNumId w:val="20"/>
  </w:num>
  <w:num w:numId="19">
    <w:abstractNumId w:val="38"/>
  </w:num>
  <w:num w:numId="20">
    <w:abstractNumId w:val="21"/>
  </w:num>
  <w:num w:numId="21">
    <w:abstractNumId w:val="5"/>
  </w:num>
  <w:num w:numId="22">
    <w:abstractNumId w:val="15"/>
  </w:num>
  <w:num w:numId="23">
    <w:abstractNumId w:val="24"/>
  </w:num>
  <w:num w:numId="24">
    <w:abstractNumId w:val="33"/>
  </w:num>
  <w:num w:numId="25">
    <w:abstractNumId w:val="31"/>
  </w:num>
  <w:num w:numId="26">
    <w:abstractNumId w:val="1"/>
  </w:num>
  <w:num w:numId="27">
    <w:abstractNumId w:val="26"/>
  </w:num>
  <w:num w:numId="28">
    <w:abstractNumId w:val="6"/>
  </w:num>
  <w:num w:numId="29">
    <w:abstractNumId w:val="4"/>
  </w:num>
  <w:num w:numId="30">
    <w:abstractNumId w:val="30"/>
  </w:num>
  <w:num w:numId="31">
    <w:abstractNumId w:val="27"/>
  </w:num>
  <w:num w:numId="32">
    <w:abstractNumId w:val="29"/>
  </w:num>
  <w:num w:numId="33">
    <w:abstractNumId w:val="35"/>
  </w:num>
  <w:num w:numId="34">
    <w:abstractNumId w:val="3"/>
  </w:num>
  <w:num w:numId="3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4"/>
  </w:num>
  <w:num w:numId="40">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10921"/>
    <w:rsid w:val="00031CCF"/>
    <w:rsid w:val="00053FA5"/>
    <w:rsid w:val="00054655"/>
    <w:rsid w:val="00055768"/>
    <w:rsid w:val="00057201"/>
    <w:rsid w:val="00061CCB"/>
    <w:rsid w:val="00064800"/>
    <w:rsid w:val="000705A8"/>
    <w:rsid w:val="000722D5"/>
    <w:rsid w:val="00072FB0"/>
    <w:rsid w:val="000744F2"/>
    <w:rsid w:val="0008166C"/>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867"/>
    <w:rsid w:val="00222968"/>
    <w:rsid w:val="00223E43"/>
    <w:rsid w:val="0022754A"/>
    <w:rsid w:val="00240147"/>
    <w:rsid w:val="002768DC"/>
    <w:rsid w:val="002A377D"/>
    <w:rsid w:val="002A3A95"/>
    <w:rsid w:val="002C636C"/>
    <w:rsid w:val="002D3504"/>
    <w:rsid w:val="002E2F29"/>
    <w:rsid w:val="002E59FE"/>
    <w:rsid w:val="002F3C71"/>
    <w:rsid w:val="002F531D"/>
    <w:rsid w:val="002F6FA5"/>
    <w:rsid w:val="00300AA8"/>
    <w:rsid w:val="00311B81"/>
    <w:rsid w:val="00320EE5"/>
    <w:rsid w:val="00321798"/>
    <w:rsid w:val="00324AC4"/>
    <w:rsid w:val="00330949"/>
    <w:rsid w:val="00331556"/>
    <w:rsid w:val="00340E66"/>
    <w:rsid w:val="00346643"/>
    <w:rsid w:val="003503FF"/>
    <w:rsid w:val="00376817"/>
    <w:rsid w:val="00395A81"/>
    <w:rsid w:val="003A30BD"/>
    <w:rsid w:val="003D070B"/>
    <w:rsid w:val="003F586C"/>
    <w:rsid w:val="00401E2C"/>
    <w:rsid w:val="00440131"/>
    <w:rsid w:val="00441626"/>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6FD"/>
    <w:rsid w:val="004E4F87"/>
    <w:rsid w:val="004F1D62"/>
    <w:rsid w:val="004F653F"/>
    <w:rsid w:val="00510EB6"/>
    <w:rsid w:val="00513568"/>
    <w:rsid w:val="00516757"/>
    <w:rsid w:val="00524880"/>
    <w:rsid w:val="00533FCA"/>
    <w:rsid w:val="0053624C"/>
    <w:rsid w:val="0054114E"/>
    <w:rsid w:val="0054428A"/>
    <w:rsid w:val="00550CCA"/>
    <w:rsid w:val="0056397A"/>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75244"/>
    <w:rsid w:val="00695A10"/>
    <w:rsid w:val="0069709F"/>
    <w:rsid w:val="006A793D"/>
    <w:rsid w:val="006B4469"/>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95A93"/>
    <w:rsid w:val="008A1C11"/>
    <w:rsid w:val="008A57D2"/>
    <w:rsid w:val="008B64C0"/>
    <w:rsid w:val="008B766D"/>
    <w:rsid w:val="008C2B14"/>
    <w:rsid w:val="008C6304"/>
    <w:rsid w:val="008D3061"/>
    <w:rsid w:val="008E080B"/>
    <w:rsid w:val="008E55C8"/>
    <w:rsid w:val="008E625E"/>
    <w:rsid w:val="008F164D"/>
    <w:rsid w:val="008F6257"/>
    <w:rsid w:val="008F721A"/>
    <w:rsid w:val="00900B65"/>
    <w:rsid w:val="00901041"/>
    <w:rsid w:val="00902A41"/>
    <w:rsid w:val="0090713A"/>
    <w:rsid w:val="00911C83"/>
    <w:rsid w:val="00917277"/>
    <w:rsid w:val="0092165D"/>
    <w:rsid w:val="00924837"/>
    <w:rsid w:val="00941814"/>
    <w:rsid w:val="009476BC"/>
    <w:rsid w:val="0095096C"/>
    <w:rsid w:val="0095452B"/>
    <w:rsid w:val="00956911"/>
    <w:rsid w:val="00962B1E"/>
    <w:rsid w:val="00964B15"/>
    <w:rsid w:val="0096740F"/>
    <w:rsid w:val="0098267B"/>
    <w:rsid w:val="0098581E"/>
    <w:rsid w:val="009C1E95"/>
    <w:rsid w:val="009C7B5F"/>
    <w:rsid w:val="009E60DB"/>
    <w:rsid w:val="009E7850"/>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038F"/>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04C"/>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5598B"/>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1553E"/>
    <w:rsid w:val="00D2513A"/>
    <w:rsid w:val="00D32744"/>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2477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4CB2"/>
    <w:rsid w:val="00EC5AD5"/>
    <w:rsid w:val="00EC6CEF"/>
    <w:rsid w:val="00EC6FA3"/>
    <w:rsid w:val="00ED37B2"/>
    <w:rsid w:val="00ED3855"/>
    <w:rsid w:val="00F076B3"/>
    <w:rsid w:val="00F14C94"/>
    <w:rsid w:val="00F17595"/>
    <w:rsid w:val="00F31F52"/>
    <w:rsid w:val="00F37326"/>
    <w:rsid w:val="00F41F84"/>
    <w:rsid w:val="00F42907"/>
    <w:rsid w:val="00F5586C"/>
    <w:rsid w:val="00F63432"/>
    <w:rsid w:val="00F74B40"/>
    <w:rsid w:val="00F77AA3"/>
    <w:rsid w:val="00F87C9A"/>
    <w:rsid w:val="00F96CCA"/>
    <w:rsid w:val="00FA462F"/>
    <w:rsid w:val="00FA4CB1"/>
    <w:rsid w:val="00FC1B1C"/>
    <w:rsid w:val="00FC565A"/>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חת_247_2017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03 בספטמבר 2017</DocumentCreateDateEnglish>
    <DocumentCreateDateHebrew xmlns="8f5b83e0-a1d3-486c-bd07-833a425c74af">י"ב באלול התשע"ז</DocumentCreateDateHebrew>
    <SubjectDocument xmlns="8f5b83e0-a1d3-486c-bd07-833a425c74af">פרסום מכרז פומבי 127/17 להגשת בקשות לקבלת מענק לחיבור צרכנים מרוחקים לרשת הגז הטבעי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03/09/2017 02:19;27</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247</CounterString>
    <LastLockUser xmlns="8f5b83e0-a1d3-486c-bd07-833a425c74af" xsi:nil="true"/>
    <LastCheckOutDate xmlns="8f5b83e0-a1d3-486c-bd07-833a425c74af">03/09/2017 02:19;36</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HT_247_2017</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2017-09-03T00:00:00+00:00</DocumentCreateDate>
  </documentManagement>
</p:properti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4.xml><?xml version="1.0" encoding="utf-8"?>
<ds:datastoreItem xmlns:ds="http://schemas.openxmlformats.org/officeDocument/2006/customXml" ds:itemID="{1C58C57C-C34F-416A-89A8-24F225C20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CE64B6-65D1-4E7B-90C2-BCB1EAA8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2309</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2017-09-06T11:43:00Z</cp:lastPrinted>
  <dcterms:created xsi:type="dcterms:W3CDTF">2017-09-06T11:44:00Z</dcterms:created>
  <dcterms:modified xsi:type="dcterms:W3CDTF">2017-09-06T11:44:00Z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2017</vt:lpwstr>
  </property>
</Properties>
</file>